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E4273E" w:rsidRPr="00DC7CAF" w:rsidRDefault="00DC7CAF" w:rsidP="00DC7CAF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DC7CAF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4B619590" wp14:editId="79B3A04F">
            <wp:simplePos x="0" y="0"/>
            <wp:positionH relativeFrom="column">
              <wp:posOffset>-608330</wp:posOffset>
            </wp:positionH>
            <wp:positionV relativeFrom="paragraph">
              <wp:posOffset>1939290</wp:posOffset>
            </wp:positionV>
            <wp:extent cx="6779895" cy="5120640"/>
            <wp:effectExtent l="0" t="0" r="1905" b="3810"/>
            <wp:wrapThrough wrapText="bothSides">
              <wp:wrapPolygon edited="0">
                <wp:start x="0" y="0"/>
                <wp:lineTo x="0" y="21536"/>
                <wp:lineTo x="21545" y="21536"/>
                <wp:lineTo x="21545" y="0"/>
                <wp:lineTo x="0" y="0"/>
              </wp:wrapPolygon>
            </wp:wrapThrough>
            <wp:docPr id="1" name="Рисунок 1" descr="E:\DSCN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N02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C7CAF">
        <w:rPr>
          <w:rFonts w:ascii="Times New Roman" w:hAnsi="Times New Roman" w:cs="Times New Roman"/>
          <w:sz w:val="48"/>
          <w:szCs w:val="48"/>
        </w:rPr>
        <w:t>Детьми кружка «Веселые мастера» был изготовлен «Волшебный светофор» для городского конкурса «Объемная игрушка» по ПДД.</w:t>
      </w:r>
    </w:p>
    <w:p w:rsidR="00DC7CAF" w:rsidRPr="00DC7CAF" w:rsidRDefault="00DC7CAF" w:rsidP="00DC7C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7CAF" w:rsidRPr="00DC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AF"/>
    <w:rsid w:val="00DC7CAF"/>
    <w:rsid w:val="00E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Ds_34</dc:creator>
  <cp:lastModifiedBy>Ds_34</cp:lastModifiedBy>
  <cp:revision>2</cp:revision>
  <dcterms:created xsi:type="dcterms:W3CDTF">2012-10-16T23:19:00Z</dcterms:created>
  <dcterms:modified xsi:type="dcterms:W3CDTF">2012-10-16T23:29:00Z</dcterms:modified>
</cp:coreProperties>
</file>